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F9C" w:rsidRDefault="00557F9C" w:rsidP="00557F9C">
      <w:pPr>
        <w:pStyle w:val="rubrikser"/>
        <w:shd w:val="clear" w:color="auto" w:fill="FFFFFF"/>
        <w:rPr>
          <w:b/>
          <w:bCs/>
          <w:color w:val="666666"/>
          <w:sz w:val="28"/>
          <w:szCs w:val="28"/>
          <w:lang w:val="kk-KZ"/>
        </w:rPr>
      </w:pPr>
      <w:r>
        <w:rPr>
          <w:noProof/>
        </w:rPr>
        <w:drawing>
          <wp:anchor distT="0" distB="0" distL="114300" distR="114300" simplePos="0" relativeHeight="251658240" behindDoc="1" locked="0" layoutInCell="1" allowOverlap="1" wp14:anchorId="4BFBC28D" wp14:editId="146381F4">
            <wp:simplePos x="0" y="0"/>
            <wp:positionH relativeFrom="column">
              <wp:posOffset>2047240</wp:posOffset>
            </wp:positionH>
            <wp:positionV relativeFrom="paragraph">
              <wp:posOffset>-236220</wp:posOffset>
            </wp:positionV>
            <wp:extent cx="1717040" cy="2183130"/>
            <wp:effectExtent l="0" t="0" r="0" b="7620"/>
            <wp:wrapTight wrapText="bothSides">
              <wp:wrapPolygon edited="0">
                <wp:start x="0" y="0"/>
                <wp:lineTo x="0" y="21487"/>
                <wp:lineTo x="21328" y="21487"/>
                <wp:lineTo x="21328" y="0"/>
                <wp:lineTo x="0" y="0"/>
              </wp:wrapPolygon>
            </wp:wrapTight>
            <wp:docPr id="1" name="Рисунок 1" descr="D:\maslihatvko.gov.kz\maslihatvko.gov.kz\images\book\ibraevgt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aslihatvko.gov.kz\maslihatvko.gov.kz\images\book\ibraevgt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7040" cy="21831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7F9C" w:rsidRDefault="00557F9C" w:rsidP="00557F9C">
      <w:pPr>
        <w:pStyle w:val="rubrikser"/>
        <w:shd w:val="clear" w:color="auto" w:fill="FFFFFF"/>
        <w:rPr>
          <w:b/>
          <w:bCs/>
          <w:color w:val="666666"/>
          <w:sz w:val="28"/>
          <w:szCs w:val="28"/>
          <w:lang w:val="kk-KZ"/>
        </w:rPr>
      </w:pPr>
    </w:p>
    <w:p w:rsidR="00557F9C" w:rsidRDefault="00557F9C" w:rsidP="00557F9C">
      <w:pPr>
        <w:pStyle w:val="rubrikser"/>
        <w:shd w:val="clear" w:color="auto" w:fill="FFFFFF"/>
        <w:rPr>
          <w:b/>
          <w:bCs/>
          <w:color w:val="666666"/>
          <w:sz w:val="28"/>
          <w:szCs w:val="28"/>
          <w:lang w:val="kk-KZ"/>
        </w:rPr>
      </w:pPr>
    </w:p>
    <w:p w:rsidR="00557F9C" w:rsidRDefault="00557F9C" w:rsidP="00557F9C">
      <w:pPr>
        <w:pStyle w:val="rubrikser"/>
        <w:shd w:val="clear" w:color="auto" w:fill="FFFFFF"/>
        <w:rPr>
          <w:b/>
          <w:bCs/>
          <w:color w:val="666666"/>
          <w:sz w:val="28"/>
          <w:szCs w:val="28"/>
          <w:lang w:val="kk-KZ"/>
        </w:rPr>
      </w:pPr>
    </w:p>
    <w:p w:rsidR="00557F9C" w:rsidRDefault="00557F9C" w:rsidP="00557F9C">
      <w:pPr>
        <w:pStyle w:val="rubrikser"/>
        <w:shd w:val="clear" w:color="auto" w:fill="FFFFFF"/>
        <w:rPr>
          <w:b/>
          <w:bCs/>
          <w:color w:val="666666"/>
          <w:sz w:val="28"/>
          <w:szCs w:val="28"/>
          <w:lang w:val="kk-KZ"/>
        </w:rPr>
      </w:pPr>
    </w:p>
    <w:p w:rsidR="00557F9C" w:rsidRDefault="00557F9C" w:rsidP="00557F9C">
      <w:pPr>
        <w:pStyle w:val="rubrikser"/>
        <w:shd w:val="clear" w:color="auto" w:fill="FFFFFF"/>
        <w:jc w:val="center"/>
        <w:rPr>
          <w:b/>
          <w:bCs/>
          <w:color w:val="666666"/>
          <w:sz w:val="28"/>
          <w:szCs w:val="28"/>
          <w:lang w:val="kk-KZ"/>
        </w:rPr>
      </w:pPr>
    </w:p>
    <w:p w:rsidR="00557F9C" w:rsidRPr="007E4178" w:rsidRDefault="00557F9C" w:rsidP="00557F9C">
      <w:pPr>
        <w:pStyle w:val="rubrikser"/>
        <w:shd w:val="clear" w:color="auto" w:fill="FFFFFF"/>
        <w:jc w:val="center"/>
        <w:rPr>
          <w:b/>
          <w:bCs/>
          <w:color w:val="666666"/>
          <w:sz w:val="28"/>
          <w:szCs w:val="28"/>
          <w:lang w:val="kk-KZ"/>
        </w:rPr>
      </w:pPr>
      <w:r w:rsidRPr="007E4178">
        <w:rPr>
          <w:b/>
          <w:bCs/>
          <w:color w:val="666666"/>
          <w:sz w:val="28"/>
          <w:szCs w:val="28"/>
          <w:lang w:val="kk-KZ"/>
        </w:rPr>
        <w:t>ҒАББАС ТӨКЕШҰЛЫ ИБРАЕВ</w:t>
      </w:r>
    </w:p>
    <w:p w:rsidR="00557F9C" w:rsidRPr="007E4178" w:rsidRDefault="00557F9C" w:rsidP="00557F9C">
      <w:pPr>
        <w:pStyle w:val="gray"/>
        <w:shd w:val="clear" w:color="auto" w:fill="FFFFFF"/>
        <w:rPr>
          <w:color w:val="000000"/>
          <w:sz w:val="28"/>
          <w:szCs w:val="28"/>
          <w:lang w:val="kk-KZ"/>
        </w:rPr>
      </w:pPr>
      <w:r w:rsidRPr="007E4178">
        <w:rPr>
          <w:color w:val="000000"/>
          <w:sz w:val="28"/>
          <w:szCs w:val="28"/>
          <w:lang w:val="kk-KZ"/>
        </w:rPr>
        <w:t>1955 жылдың 13 желтоқсанында</w:t>
      </w:r>
      <w:r w:rsidRPr="007E4178">
        <w:rPr>
          <w:color w:val="000000"/>
          <w:sz w:val="28"/>
          <w:szCs w:val="28"/>
          <w:lang w:val="kk-KZ"/>
        </w:rPr>
        <w:br/>
        <w:t>Семей облысы Аягөз қаласында</w:t>
      </w:r>
      <w:r w:rsidRPr="007E4178">
        <w:rPr>
          <w:color w:val="000000"/>
          <w:sz w:val="28"/>
          <w:szCs w:val="28"/>
          <w:lang w:val="kk-KZ"/>
        </w:rPr>
        <w:br/>
        <w:t>дүниеге келген</w:t>
      </w:r>
    </w:p>
    <w:p w:rsidR="007E4178" w:rsidRPr="00335324" w:rsidRDefault="00557F9C" w:rsidP="00557F9C">
      <w:pPr>
        <w:pStyle w:val="main"/>
        <w:shd w:val="clear" w:color="auto" w:fill="FFFFFF"/>
        <w:jc w:val="both"/>
        <w:rPr>
          <w:color w:val="343434"/>
          <w:sz w:val="28"/>
          <w:szCs w:val="28"/>
          <w:lang w:val="kk-KZ"/>
        </w:rPr>
      </w:pPr>
      <w:r w:rsidRPr="00335324">
        <w:rPr>
          <w:color w:val="343434"/>
          <w:sz w:val="28"/>
          <w:szCs w:val="28"/>
          <w:lang w:val="kk-KZ"/>
        </w:rPr>
        <w:t xml:space="preserve">«Ибраев+К» өндірістік кооперативінің төрағасы. Ғ. Т. Ибраевтың бар еңбек жолы теміржол көлігімен байланысты, осы салада ол бригадирден депо бастығының орынбасарына дейін көтерілді. 2000 жылы жүк вагондарын күрделі және деполық жөндеумен айналысатын «Ибраев+К» өндірістік кооперативін құрып, қазіргі уақытқа дейін оны басқарып келеді. «Ерен еңбегі үшін», «Астанаға – 10 жыл» медальдарымен, ҚР Президенті Н.Ә. Назарбаевтың Алғыс хатымен, «Белсенді қызметі үшін» төсбелгісімен, Ауған соғысы ардагерлерінің «Қайырымдылығы үшін «САУАП» медалімен марапатталған. Шығыс Қазақстан облыстық мәслихатының екі шақырылымының депутаты. Семей қаласы «Нұр Отан» партиялық ұйымының Саяси кеңес мүшесі. </w:t>
      </w:r>
    </w:p>
    <w:p w:rsidR="00557F9C" w:rsidRPr="00335324" w:rsidRDefault="00557F9C" w:rsidP="00335324">
      <w:pPr>
        <w:pStyle w:val="main"/>
        <w:shd w:val="clear" w:color="auto" w:fill="FFFFFF"/>
        <w:spacing w:before="0" w:beforeAutospacing="0" w:after="0" w:afterAutospacing="0"/>
        <w:jc w:val="both"/>
        <w:rPr>
          <w:b/>
          <w:color w:val="343434"/>
          <w:sz w:val="28"/>
          <w:szCs w:val="28"/>
          <w:lang w:val="kk-KZ"/>
        </w:rPr>
      </w:pPr>
      <w:r w:rsidRPr="00335324">
        <w:rPr>
          <w:color w:val="343434"/>
          <w:sz w:val="28"/>
          <w:szCs w:val="28"/>
          <w:lang w:val="kk-KZ"/>
        </w:rPr>
        <w:t xml:space="preserve">«Қазақстан Республикасындағы жергілікті мемлекеттік басқару және өзін-өзі басқару туралы» Қазақстан Республикасының 2001 жылғы 23 қаңтардағы № 148 Заңының 6 бабы 1 тармағының 12-1) тармақшасына сәйкес Шығыс Қазақстан облыстық мәслихаты </w:t>
      </w:r>
      <w:bookmarkStart w:id="0" w:name="_GoBack"/>
      <w:r w:rsidRPr="00335324">
        <w:rPr>
          <w:b/>
          <w:color w:val="343434"/>
          <w:sz w:val="28"/>
          <w:szCs w:val="28"/>
          <w:lang w:val="kk-KZ"/>
        </w:rPr>
        <w:t>ШЕШІМ ҚАБЫЛДАДЫ:</w:t>
      </w:r>
    </w:p>
    <w:p w:rsidR="00557F9C" w:rsidRPr="00335324" w:rsidRDefault="00557F9C" w:rsidP="00335324">
      <w:pPr>
        <w:pStyle w:val="main"/>
        <w:shd w:val="clear" w:color="auto" w:fill="FFFFFF"/>
        <w:spacing w:before="0" w:beforeAutospacing="0" w:after="0" w:afterAutospacing="0"/>
        <w:jc w:val="both"/>
        <w:rPr>
          <w:color w:val="343434"/>
          <w:sz w:val="28"/>
          <w:szCs w:val="28"/>
          <w:lang w:val="kk-KZ"/>
        </w:rPr>
      </w:pPr>
      <w:r w:rsidRPr="00335324">
        <w:rPr>
          <w:color w:val="343434"/>
          <w:sz w:val="28"/>
          <w:szCs w:val="28"/>
          <w:lang w:val="kk-KZ"/>
        </w:rPr>
        <w:t xml:space="preserve">«Шығыс Қазақстан облысының Құрметті азаматы» атағы облыстың әлеуметтік-экономикалық дамуына сіңірген еңбегі </w:t>
      </w:r>
      <w:bookmarkEnd w:id="0"/>
      <w:r w:rsidRPr="00335324">
        <w:rPr>
          <w:color w:val="343434"/>
          <w:sz w:val="28"/>
          <w:szCs w:val="28"/>
          <w:lang w:val="kk-KZ"/>
        </w:rPr>
        <w:t>және зор үлесі үшін Шығыс Қазақстан облыстық мәслихатының депутаты, «Ибраев+К» өндірістік кооперативінің төрағасы Ғаббас Төкешұлы Ибраевқа берілсін.</w:t>
      </w:r>
    </w:p>
    <w:p w:rsidR="00557F9C" w:rsidRPr="007E4178" w:rsidRDefault="00557F9C" w:rsidP="00557F9C">
      <w:pPr>
        <w:pStyle w:val="red"/>
        <w:shd w:val="clear" w:color="auto" w:fill="FFFFFF"/>
        <w:jc w:val="center"/>
        <w:rPr>
          <w:color w:val="FF0000"/>
          <w:lang w:val="kk-KZ"/>
        </w:rPr>
      </w:pPr>
      <w:r w:rsidRPr="00335324">
        <w:rPr>
          <w:color w:val="FF0000"/>
          <w:lang w:val="kk-KZ"/>
        </w:rPr>
        <w:t>Шығыс Қазақстан облыстық мәслихатының</w:t>
      </w:r>
      <w:r w:rsidRPr="00335324">
        <w:rPr>
          <w:color w:val="FF0000"/>
          <w:lang w:val="kk-KZ"/>
        </w:rPr>
        <w:br/>
        <w:t>2010 жылғы 24 желтоқсандағы № 26/319-IV шешім</w:t>
      </w:r>
      <w:r w:rsidRPr="007E4178">
        <w:rPr>
          <w:color w:val="FF0000"/>
          <w:lang w:val="kk-KZ"/>
        </w:rPr>
        <w:t>і</w:t>
      </w:r>
    </w:p>
    <w:p w:rsidR="00E26B15" w:rsidRPr="00335324" w:rsidRDefault="00E26B15">
      <w:pPr>
        <w:rPr>
          <w:rFonts w:ascii="Times New Roman" w:hAnsi="Times New Roman" w:cs="Times New Roman"/>
          <w:sz w:val="28"/>
          <w:szCs w:val="28"/>
          <w:lang w:val="kk-KZ"/>
        </w:rPr>
      </w:pPr>
    </w:p>
    <w:sectPr w:rsidR="00E26B15" w:rsidRPr="00335324" w:rsidSect="00557F9C">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F9C"/>
    <w:rsid w:val="00335324"/>
    <w:rsid w:val="00557F9C"/>
    <w:rsid w:val="007E4178"/>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557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7F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brikser">
    <w:name w:val="rubrikser"/>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y">
    <w:name w:val="gray"/>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
    <w:name w:val="main"/>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d">
    <w:name w:val="red"/>
    <w:basedOn w:val="a"/>
    <w:rsid w:val="00557F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557F9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57F9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710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206</Words>
  <Characters>1179</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2022-03-04T09:39:00Z</dcterms:created>
  <dcterms:modified xsi:type="dcterms:W3CDTF">2023-11-20T05:25:00Z</dcterms:modified>
</cp:coreProperties>
</file>